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04/12/2023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113,852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shares of common stock in lieu of quarterly cash fees paid to the director.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Richard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2023-04-14T13:39:44Z</dcterms:created>
  <dcterms:modified xsi:type="dcterms:W3CDTF">2023-04-14T13:39:44Z</dcterms:modified>
</cp:coreProperties>
</file>