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Prajzner Edward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4625 RED BANK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CECE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See Remarks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15.38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five equal installments on the anniversary date of the grant, commencing January 2, 2016.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FINANCIAL OFFICER AND SECRETARY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Edward J. Prajzner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01/08/2015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681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2020-01-22T05:15:24Z</dcterms:created>
  <dcterms:modified xsi:type="dcterms:W3CDTF">2020-01-22T05:15:24Z</dcterms:modified>
</cp:coreProperties>
</file>