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85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Flaherty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 HERON ROAD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MYSTIC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06355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on the anniversary date of the grant, commencing May 17,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Kathryn A. Erickson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728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Thomas J. 05/19/2011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Flaherty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69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2020-01-29T05:22:04Z</dcterms:created>
  <dcterms:modified xsi:type="dcterms:W3CDTF">2020-01-29T05:22:04Z</dcterms:modified>
</cp:coreProperties>
</file>