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png" ContentType="image/png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Mannarino Claudio A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14651 NORTH DALLAS PARKWAY SUITE 500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DALLAS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75254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CECO ENVIRONMENTAL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CECE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06/12/2018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934"/>
        <w:gridCol w:w="459"/>
        <w:gridCol w:w="673"/>
        <w:gridCol w:w="1169"/>
        <w:gridCol w:w="1002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06/12/2018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11,218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0.00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41,564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Paul M. Gohr, Attorney-in-Fact for Claudio A. Mannarino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06/13/2018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://www.sec.gov/cgi-bin/browse-edgar?action=getcompany&amp;CIK=0001378778" TargetMode="External"/><Relationship Id="rId4" Type="http://schemas.openxmlformats.org/officeDocument/2006/relationships/hyperlink" Target="http://www.sec.gov/cgi-bin/browse-edgar?action=getcompany&amp;CIK=0000003197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523</Words>
  <CharactersWithSpaces>3313</CharactersWithSpaces>
  <Paragraphs>92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