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6"/>
                </w:rPr>
                <w:t>Eckl Matthew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</w:tcPr>
          <w:p>
            <w:pPr>
              <w:ind w:left="80"/>
              <w:spacing w:after="0" w:line="173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CECO ENVIRONMENTAL CORP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CECE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14651 NORTH DALLAS PARKWAY, SUITE 500</w:t>
            </w: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07/02/2020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07/02/2020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50,000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144,166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Paul M. Gohr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07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 Fact for Matthew Eckl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423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07/07/2020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4654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2020-07-07T18:56:29Z</dcterms:created>
  <dcterms:modified xsi:type="dcterms:W3CDTF">2020-07-07T18:56:29Z</dcterms:modified>
</cp:coreProperties>
</file>