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74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40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 240.14a-11(c) or Sec.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3077210</wp:posOffset>
            </wp:positionH>
            <wp:positionV relativeFrom="paragraph">
              <wp:posOffset>246380</wp:posOffset>
            </wp:positionV>
            <wp:extent cx="848360"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8360"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CECO ENVIRONMENTAL CORP.</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-2642235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-1167765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551"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-584835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2021-04-15T12:05:42Z</dcterms:created>
  <dcterms:modified xsi:type="dcterms:W3CDTF">2021-04-15T12:05:42Z</dcterms:modified>
</cp:coreProperties>
</file>