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1041400</wp:posOffset>
            </wp:positionH>
            <wp:positionV relativeFrom="page">
              <wp:posOffset>416560</wp:posOffset>
            </wp:positionV>
            <wp:extent cx="5466715" cy="330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3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1041400</wp:posOffset>
            </wp:positionH>
            <wp:positionV relativeFrom="page">
              <wp:posOffset>490220</wp:posOffset>
            </wp:positionV>
            <wp:extent cx="546671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2175510</wp:posOffset>
            </wp:positionH>
            <wp:positionV relativeFrom="paragraph">
              <wp:posOffset>129540</wp:posOffset>
            </wp:positionV>
            <wp:extent cx="13684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SCHEDULE 14A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(RULE 14a-101)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PROXY STATEMENT PURSUANT TO SECTION 14(A) OF THE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2175510</wp:posOffset>
            </wp:positionH>
            <wp:positionV relativeFrom="paragraph">
              <wp:posOffset>129540</wp:posOffset>
            </wp:positionV>
            <wp:extent cx="1368425" cy="16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200"/>
        <w:spacing w:after="0" w:line="196" w:lineRule="exact"/>
        <w:tabs>
          <w:tab w:leader="none" w:pos="2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rFonts w:ascii="Arial" w:cs="Arial" w:eastAsia="Arial" w:hAnsi="Arial"/>
          <w:sz w:val="17"/>
          <w:szCs w:val="17"/>
          <w:color w:val="auto"/>
        </w:rPr>
        <w:tab/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2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2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pursuant to Sec.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2479040</wp:posOffset>
            </wp:positionH>
            <wp:positionV relativeFrom="paragraph">
              <wp:posOffset>148590</wp:posOffset>
            </wp:positionV>
            <wp:extent cx="762000" cy="352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CECO ENVIRONMENTAL CORP.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(Name of Registrant as Specified in Its Charter)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2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Registrant)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Payment of filing fee (Check the appropriate box):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materials:</w:t>
      </w:r>
    </w:p>
    <w:p>
      <w:pPr>
        <w:spacing w:after="0" w:line="2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20" w:hanging="415"/>
        <w:spacing w:after="0"/>
        <w:tabs>
          <w:tab w:leader="none" w:pos="6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127000</wp:posOffset>
            </wp:positionH>
            <wp:positionV relativeFrom="paragraph">
              <wp:posOffset>345440</wp:posOffset>
            </wp:positionV>
            <wp:extent cx="5458460" cy="24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460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97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271145</wp:posOffset>
            </wp:positionH>
            <wp:positionV relativeFrom="page">
              <wp:posOffset>88900</wp:posOffset>
            </wp:positionV>
            <wp:extent cx="6958330" cy="93675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271145</wp:posOffset>
            </wp:positionH>
            <wp:positionV relativeFrom="page">
              <wp:posOffset>88900</wp:posOffset>
            </wp:positionV>
            <wp:extent cx="6958330" cy="93675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2025-04-10T07:08:59Z</dcterms:created>
  <dcterms:modified xsi:type="dcterms:W3CDTF">2025-04-10T07:08:59Z</dcterms:modified>
</cp:coreProperties>
</file>