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207,117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25.1869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purchase price for multiple transactions that ranged from $25.15 to $25.20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8092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2025-02-27T07:41:33Z</dcterms:created>
  <dcterms:modified xsi:type="dcterms:W3CDTF">2025-02-27T07:41:33Z</dcterms:modified>
</cp:coreProperties>
</file>