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WALLMAN RICHARD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CECO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186,853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 of shares of common stock in lieu of quarterly cash fees paid to the director.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Kiril Kovachev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315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 F 04/02/2024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Wallman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43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809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2024-04-02T14:54:10Z</dcterms:created>
  <dcterms:modified xsi:type="dcterms:W3CDTF">2024-04-02T14:54:10Z</dcterms:modified>
</cp:coreProperties>
</file>