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CECO ENVIRONMENTAL CORP.</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3120 F</w:t>
      </w:r>
      <w:r>
        <w:rPr>
          <w:rFonts w:ascii="Arial" w:cs="Arial" w:eastAsia="Arial" w:hAnsi="Arial"/>
          <w:sz w:val="20"/>
          <w:szCs w:val="20"/>
          <w:b w:val="1"/>
          <w:bCs w:val="1"/>
          <w:color w:val="auto"/>
        </w:rPr>
        <w:t>ORRER</w:t>
      </w:r>
      <w:r>
        <w:rPr>
          <w:rFonts w:ascii="Arial" w:cs="Arial" w:eastAsia="Arial" w:hAnsi="Arial"/>
          <w:sz w:val="24"/>
          <w:szCs w:val="24"/>
          <w:b w:val="1"/>
          <w:bCs w:val="1"/>
          <w:color w:val="auto"/>
        </w:rPr>
        <w:t xml:space="preserve"> S</w:t>
      </w:r>
      <w:r>
        <w:rPr>
          <w:rFonts w:ascii="Arial" w:cs="Arial" w:eastAsia="Arial" w:hAnsi="Arial"/>
          <w:sz w:val="20"/>
          <w:szCs w:val="20"/>
          <w:b w:val="1"/>
          <w:bCs w:val="1"/>
          <w:color w:val="auto"/>
        </w:rPr>
        <w:t>TREET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w:t>
      </w:r>
      <w:r>
        <w:rPr>
          <w:rFonts w:ascii="Arial" w:cs="Arial" w:eastAsia="Arial" w:hAnsi="Arial"/>
          <w:sz w:val="20"/>
          <w:szCs w:val="20"/>
          <w:b w:val="1"/>
          <w:bCs w:val="1"/>
          <w:color w:val="auto"/>
        </w:rPr>
        <w:t>INCINNATI</w:t>
      </w:r>
      <w:r>
        <w:rPr>
          <w:rFonts w:ascii="Arial" w:cs="Arial" w:eastAsia="Arial" w:hAnsi="Arial"/>
          <w:sz w:val="24"/>
          <w:szCs w:val="24"/>
          <w:b w:val="1"/>
          <w:bCs w:val="1"/>
          <w:color w:val="auto"/>
        </w:rPr>
        <w:t>, O</w:t>
      </w:r>
      <w:r>
        <w:rPr>
          <w:rFonts w:ascii="Arial" w:cs="Arial" w:eastAsia="Arial" w:hAnsi="Arial"/>
          <w:sz w:val="20"/>
          <w:szCs w:val="20"/>
          <w:b w:val="1"/>
          <w:bCs w:val="1"/>
          <w:color w:val="auto"/>
        </w:rPr>
        <w:t>HIO</w:t>
      </w:r>
      <w:r>
        <w:rPr>
          <w:rFonts w:ascii="Arial" w:cs="Arial" w:eastAsia="Arial" w:hAnsi="Arial"/>
          <w:sz w:val="24"/>
          <w:szCs w:val="24"/>
          <w:b w:val="1"/>
          <w:bCs w:val="1"/>
          <w:color w:val="auto"/>
        </w:rPr>
        <w:t xml:space="preserve"> 45209</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30, 2006</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19" w:right="239" w:bottom="1440" w:gutter="0" w:footer="0" w:header="0"/>
        </w:sectPr>
      </w:pPr>
    </w:p>
    <w:p>
      <w:pPr>
        <w:spacing w:after="0" w:line="151" w:lineRule="exact"/>
        <w:rPr>
          <w:sz w:val="24"/>
          <w:szCs w:val="24"/>
          <w:color w:val="auto"/>
        </w:rPr>
      </w:pPr>
    </w:p>
    <w:p>
      <w:pPr>
        <w:ind w:left="92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Registration Statement on Form S-3</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Registration No. 333-130294</w:t>
      </w:r>
    </w:p>
    <w:p>
      <w:pPr>
        <w:spacing w:after="0" w:line="151" w:lineRule="exact"/>
        <w:rPr>
          <w:sz w:val="24"/>
          <w:szCs w:val="24"/>
          <w:color w:val="auto"/>
        </w:rPr>
      </w:pPr>
    </w:p>
    <w:p>
      <w:pPr>
        <w:sectPr>
          <w:pgSz w:w="11900" w:h="16838" w:orient="portrait"/>
          <w:cols w:equalWidth="0" w:num="2">
            <w:col w:w="1160" w:space="320"/>
            <w:col w:w="9940"/>
          </w:cols>
          <w:pgMar w:left="240" w:top="219" w:right="2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Ladies/Gentlemen:</w:t>
      </w:r>
    </w:p>
    <w:p>
      <w:pPr>
        <w:spacing w:after="0" w:line="77" w:lineRule="exact"/>
        <w:rPr>
          <w:sz w:val="24"/>
          <w:szCs w:val="24"/>
          <w:color w:val="auto"/>
        </w:rPr>
      </w:pPr>
    </w:p>
    <w:p>
      <w:pPr>
        <w:ind w:right="200" w:firstLine="456"/>
        <w:spacing w:after="0" w:line="256" w:lineRule="auto"/>
        <w:rPr>
          <w:sz w:val="20"/>
          <w:szCs w:val="20"/>
          <w:color w:val="auto"/>
        </w:rPr>
      </w:pPr>
      <w:r>
        <w:rPr>
          <w:rFonts w:ascii="Arial" w:cs="Arial" w:eastAsia="Arial" w:hAnsi="Arial"/>
          <w:sz w:val="18"/>
          <w:szCs w:val="18"/>
          <w:color w:val="auto"/>
        </w:rPr>
        <w:t>The undersigned, CECO Environmental Corp. (the “Company”), hereby requests that the effectiveness of the above-captioned Registration Statement, as amended, be accelerated by making the same effective as of 9:30 a.m. E.S.T. on March 31, 2006 or as soon thereafter as may be practicable. Please be advised that there has not been any material change in the operating or financial condition of the Company since the date of the latest financial data in the Prospectus included in the captioned Registration Statement.</w:t>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77" w:lineRule="exact"/>
        <w:rPr>
          <w:sz w:val="24"/>
          <w:szCs w:val="24"/>
          <w:color w:val="auto"/>
        </w:rPr>
      </w:pPr>
    </w:p>
    <w:p>
      <w:pPr>
        <w:ind w:left="780" w:right="10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420"/>
          </w:cols>
          <w:pgMar w:left="240" w:top="21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1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40"/>
        <w:spacing w:after="0"/>
        <w:tabs>
          <w:tab w:leader="none" w:pos="75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4545965</wp:posOffset>
            </wp:positionH>
            <wp:positionV relativeFrom="paragraph">
              <wp:posOffset>10795</wp:posOffset>
            </wp:positionV>
            <wp:extent cx="269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Phillip DeZwirek, Chairman and</w:t>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199"/>
      </w:cols>
      <w:pgMar w:left="26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2020-02-07T16:34:59Z</dcterms:created>
  <dcterms:modified xsi:type="dcterms:W3CDTF">2020-02-07T16:34:59Z</dcterms:modified>
</cp:coreProperties>
</file>