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Nuggihalli Ramesh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05/11/2022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05/11/2022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570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5.36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74,747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/s/Paul M. Gohr, as Attorney-in- Fact for Ramesh Nuggihalli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05/12/2022</w:t>
            </w:r>
          </w:p>
        </w:tc>
      </w:tr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55199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525</Words>
  <CharactersWithSpaces>3330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