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CECO ENVIRONMENTAL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4,521,770.00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4,524,438.33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4,524,438.33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4,524,438.33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4,524,438.33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8"/>
        <w:gridCol w:w="8972"/>
        <w:gridCol w:w="155"/>
      </w:tblGrid>
      <w:tr>
        <w:trPr/>
        <w:tc>
          <w:tcPr>
            <w:tcW w:w="1078" w:type="dxa"/>
            <w:tcBorders/>
            <w:vAlign w:val="center"/>
          </w:tcPr>
          <w:p>
            <w:pPr>
              <w:pStyle w:val="TableContents"/>
              <w:bidi w:val="0"/>
              <w:spacing w:before="0" w:after="283"/>
              <w:jc w:val="left"/>
              <w:rPr/>
            </w:pPr>
            <w:r>
              <w:rPr/>
              <w:t>Item 1.</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issuer: </w:t>
            </w:r>
          </w:p>
          <w:p>
            <w:pPr>
              <w:pStyle w:val="TableContents"/>
              <w:bidi w:val="0"/>
              <w:spacing w:before="0" w:after="0"/>
              <w:jc w:val="left"/>
              <w:rPr/>
            </w:pPr>
            <w:r>
              <w:rPr/>
              <w:t>CECO ENVIRONMENTAL CORP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5080 SPECTRUM DRIVE,SUITE 800E,ADDISON,TX,US,75001</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2.</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3.</w:t>
            </w:r>
          </w:p>
        </w:tc>
        <w:tc>
          <w:tcPr>
            <w:tcW w:w="89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(f)</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(g)</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(h)</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(j)</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(k)</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9127" w:type="dxa"/>
            <w:gridSpan w:val="2"/>
            <w:tcBorders/>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4.</w:t>
            </w:r>
          </w:p>
        </w:tc>
        <w:tc>
          <w:tcPr>
            <w:tcW w:w="89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4524438.33</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4524438.33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5.</w:t>
            </w:r>
          </w:p>
        </w:tc>
        <w:tc>
          <w:tcPr>
            <w:tcW w:w="89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6.</w:t>
            </w:r>
          </w:p>
        </w:tc>
        <w:tc>
          <w:tcPr>
            <w:tcW w:w="89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CECO ENVIRONMENTAL CORP. No one other person's interest in the COMMON STOCK of CECO ENVIRONMENTAL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7.</w:t>
            </w:r>
          </w:p>
        </w:tc>
        <w:tc>
          <w:tcPr>
            <w:tcW w:w="89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8.</w:t>
            </w:r>
          </w:p>
        </w:tc>
        <w:tc>
          <w:tcPr>
            <w:tcW w:w="89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9.</w:t>
            </w:r>
          </w:p>
        </w:tc>
        <w:tc>
          <w:tcPr>
            <w:tcW w:w="89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CECO ENVIRONMENTAL CORP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8402</Characters>
  <CharactersWithSpaces>9959</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