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8689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689340"/>
                    </a:xfrm>
                    <a:prstGeom prst="rect">
                      <a:avLst/>
                    </a:prstGeom>
                    <a:noFill/>
                  </pic:spPr>
                </pic:pic>
              </a:graphicData>
            </a:graphic>
          </wp:anchor>
        </w:drawing>
      </w:r>
    </w:p>
    <w:p>
      <w:pPr>
        <w:spacing w:after="0" w:line="1224"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Gleason Todd R</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6"/>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2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75001</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7"/>
        </w:trPr>
        <w:tc>
          <w:tcPr>
            <w:tcW w:w="3840" w:type="dxa"/>
            <w:vAlign w:val="bottom"/>
            <w:gridSpan w:val="4"/>
          </w:tcPr>
          <w:p>
            <w:pPr>
              <w:ind w:left="60"/>
              <w:spacing w:after="0" w:line="21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CECO ENVIRONMENTAL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CECO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48"/>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8" w:lineRule="exact"/>
              <w:rPr>
                <w:sz w:val="20"/>
                <w:szCs w:val="20"/>
                <w:color w:val="auto"/>
              </w:rPr>
            </w:pPr>
            <w:r>
              <w:rPr>
                <w:rFonts w:ascii="Arial" w:cs="Arial" w:eastAsia="Arial" w:hAnsi="Arial"/>
                <w:sz w:val="13"/>
                <w:szCs w:val="13"/>
                <w:color w:val="auto"/>
              </w:rPr>
              <w:t>10% Owner</w:t>
            </w:r>
          </w:p>
        </w:tc>
      </w:tr>
      <w:tr>
        <w:trPr>
          <w:trHeight w:val="183"/>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7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6"/>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03/15/2026</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Chief Executive Officer</w:t>
            </w:r>
          </w:p>
        </w:tc>
      </w:tr>
      <w:tr>
        <w:trPr>
          <w:trHeight w:val="32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82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6"/>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28"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03/15/2026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75,055</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482,333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03/15/2026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29,535</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54.85</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452,798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first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6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second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third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3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57.06</w:t>
            </w:r>
          </w:p>
        </w:tc>
        <w:tc>
          <w:tcPr>
            <w:tcW w:w="104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03/16/2026</w:t>
            </w:r>
          </w:p>
        </w:tc>
        <w:tc>
          <w:tcPr>
            <w:tcW w:w="1100" w:type="dxa"/>
            <w:vAlign w:val="bottom"/>
          </w:tcPr>
          <w:p>
            <w:pPr>
              <w:spacing w:after="0"/>
              <w:rPr>
                <w:sz w:val="12"/>
                <w:szCs w:val="12"/>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17,563</w:t>
            </w:r>
          </w:p>
        </w:tc>
        <w:tc>
          <w:tcPr>
            <w:tcW w:w="340" w:type="dxa"/>
            <w:vAlign w:val="bottom"/>
          </w:tcPr>
          <w:p>
            <w:pPr>
              <w:spacing w:after="0"/>
              <w:rPr>
                <w:sz w:val="12"/>
                <w:szCs w:val="12"/>
                <w:color w:val="auto"/>
              </w:rPr>
            </w:pPr>
          </w:p>
        </w:tc>
        <w:tc>
          <w:tcPr>
            <w:tcW w:w="76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2"/>
                <w:szCs w:val="12"/>
                <w:color w:val="auto"/>
              </w:rPr>
            </w:pPr>
          </w:p>
        </w:tc>
        <w:tc>
          <w:tcPr>
            <w:tcW w:w="50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tcPr>
          <w:p>
            <w:pPr>
              <w:jc w:val="center"/>
              <w:ind w:right="39"/>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17,563</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17,563</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center"/>
              <w:ind w:right="139"/>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6.36</w:t>
            </w: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7"/>
                <w:szCs w:val="17"/>
                <w:color w:val="auto"/>
              </w:rPr>
            </w:pPr>
          </w:p>
        </w:tc>
        <w:tc>
          <w:tcPr>
            <w:tcW w:w="500" w:type="dxa"/>
            <w:vAlign w:val="bottom"/>
          </w:tcPr>
          <w:p>
            <w:pPr>
              <w:jc w:val="center"/>
              <w:ind w:right="1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gridSpan w:val="2"/>
          </w:tcPr>
          <w:p>
            <w:pPr>
              <w:jc w:val="center"/>
              <w:ind w:right="39"/>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7"/>
                <w:szCs w:val="17"/>
                <w:color w:val="0000FF"/>
                <w:w w:val="97"/>
              </w:rPr>
              <w:t>316,902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316,902</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jc w:val="center"/>
              <w:ind w:right="139"/>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12.72</w:t>
            </w: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w w:val="93"/>
              </w:rPr>
              <w:t>(5)</w:t>
            </w:r>
          </w:p>
        </w:tc>
        <w:tc>
          <w:tcPr>
            <w:tcW w:w="200" w:type="dxa"/>
            <w:vAlign w:val="bottom"/>
          </w:tcPr>
          <w:p>
            <w:pPr>
              <w:spacing w:after="0"/>
              <w:rPr>
                <w:sz w:val="17"/>
                <w:szCs w:val="17"/>
                <w:color w:val="auto"/>
              </w:rPr>
            </w:pPr>
          </w:p>
        </w:tc>
        <w:tc>
          <w:tcPr>
            <w:tcW w:w="500" w:type="dxa"/>
            <w:vAlign w:val="bottom"/>
          </w:tcPr>
          <w:p>
            <w:pPr>
              <w:jc w:val="center"/>
              <w:ind w:right="1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gridSpan w:val="2"/>
          </w:tcPr>
          <w:p>
            <w:pPr>
              <w:jc w:val="center"/>
              <w:ind w:right="39"/>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7"/>
                <w:szCs w:val="17"/>
                <w:color w:val="0000FF"/>
                <w:w w:val="97"/>
              </w:rPr>
              <w:t>598,204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598,204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jc w:val="center"/>
              <w:ind w:right="139"/>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21.31</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3"/>
              </w:rPr>
              <w:t>(6)</w:t>
            </w:r>
          </w:p>
        </w:tc>
        <w:tc>
          <w:tcPr>
            <w:tcW w:w="200" w:type="dxa"/>
            <w:vAlign w:val="bottom"/>
          </w:tcPr>
          <w:p>
            <w:pPr>
              <w:spacing w:after="0"/>
              <w:rPr>
                <w:sz w:val="12"/>
                <w:szCs w:val="12"/>
                <w:color w:val="auto"/>
              </w:rPr>
            </w:pPr>
          </w:p>
        </w:tc>
        <w:tc>
          <w:tcPr>
            <w:tcW w:w="50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gridSpan w:val="2"/>
          </w:tcPr>
          <w:p>
            <w:pPr>
              <w:jc w:val="center"/>
              <w:ind w:right="39"/>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25,446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25,446</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center"/>
              <w:ind w:right="139"/>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3"/>
              </w:rPr>
              <w:t>(7)</w:t>
            </w:r>
          </w:p>
        </w:tc>
        <w:tc>
          <w:tcPr>
            <w:tcW w:w="200" w:type="dxa"/>
            <w:vAlign w:val="bottom"/>
          </w:tcPr>
          <w:p>
            <w:pPr>
              <w:spacing w:after="0"/>
              <w:rPr>
                <w:sz w:val="12"/>
                <w:szCs w:val="12"/>
                <w:color w:val="auto"/>
              </w:rPr>
            </w:pPr>
          </w:p>
        </w:tc>
        <w:tc>
          <w:tcPr>
            <w:tcW w:w="50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gridSpan w:val="2"/>
          </w:tcPr>
          <w:p>
            <w:pPr>
              <w:jc w:val="center"/>
              <w:ind w:right="39"/>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67,347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67,347</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center"/>
              <w:ind w:right="139"/>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3"/>
              </w:rPr>
              <w:t>(9)</w:t>
            </w:r>
          </w:p>
        </w:tc>
        <w:tc>
          <w:tcPr>
            <w:tcW w:w="200" w:type="dxa"/>
            <w:vAlign w:val="bottom"/>
          </w:tcPr>
          <w:p>
            <w:pPr>
              <w:spacing w:after="0"/>
              <w:rPr>
                <w:sz w:val="15"/>
                <w:szCs w:val="15"/>
                <w:color w:val="auto"/>
              </w:rPr>
            </w:pPr>
          </w:p>
        </w:tc>
        <w:tc>
          <w:tcPr>
            <w:tcW w:w="50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rPr>
              <w:t>(9)</w:t>
            </w:r>
          </w:p>
        </w:tc>
        <w:tc>
          <w:tcPr>
            <w:tcW w:w="66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225,000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9"/>
              </w:rPr>
              <w:t>225,000</w:t>
            </w: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39"/>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-4110355</wp:posOffset>
            </wp:positionV>
            <wp:extent cx="29210" cy="4168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4168140"/>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1915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230" cy="1915795"/>
                    </a:xfrm>
                    <a:prstGeom prst="rect">
                      <a:avLst/>
                    </a:prstGeom>
                    <a:noFill/>
                  </pic:spPr>
                </pic:pic>
              </a:graphicData>
            </a:graphic>
          </wp:anchor>
        </w:drawing>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72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color w:val="008000"/>
              </w:rPr>
              <w:t>(10)</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150,000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150,000</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earned.</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16, 2027, and expires on March 16, 2036.</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in four installments beginning on June 6, 2021, and expires on June 6, 2027.</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in four installments beginning on June 6, 2021, and expires on June 6, 2027</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15, 2025, and expires on March 15, 2034.</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17, 2026, and expires on March 17, 2035.</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2" w:lineRule="exact"/>
        <w:rPr>
          <w:rFonts w:ascii="Times New Roman" w:cs="Times New Roman" w:eastAsia="Times New Roman" w:hAnsi="Times New Roman"/>
          <w:sz w:val="13"/>
          <w:szCs w:val="13"/>
          <w:color w:val="008000"/>
        </w:rPr>
      </w:pPr>
    </w:p>
    <w:p>
      <w:pPr>
        <w:ind w:left="20" w:right="3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9" w:lineRule="exact"/>
        <w:rPr>
          <w:rFonts w:ascii="Times New Roman" w:cs="Times New Roman" w:eastAsia="Times New Roman" w:hAnsi="Times New Roman"/>
          <w:sz w:val="13"/>
          <w:szCs w:val="13"/>
          <w:color w:val="008000"/>
        </w:rPr>
      </w:pPr>
    </w:p>
    <w:p>
      <w:pPr>
        <w:ind w:left="20" w:right="300" w:firstLine="1"/>
        <w:spacing w:after="0" w:line="246" w:lineRule="auto"/>
        <w:tabs>
          <w:tab w:leader="none" w:pos="21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June 4, 2029 assuming the reporting person is still employed by the Company and if the shares of the Company's common stock have achieved certain stock price targets over the course of the performance period.</w:t>
      </w:r>
    </w:p>
    <w:p>
      <w:pPr>
        <w:ind w:left="6580"/>
        <w:spacing w:after="0" w:line="185" w:lineRule="auto"/>
        <w:rPr>
          <w:sz w:val="20"/>
          <w:szCs w:val="20"/>
          <w:color w:val="auto"/>
        </w:rPr>
      </w:pPr>
      <w:r>
        <w:rPr>
          <w:rFonts w:ascii="Times New Roman" w:cs="Times New Roman" w:eastAsia="Times New Roman" w:hAnsi="Times New Roman"/>
          <w:sz w:val="16"/>
          <w:szCs w:val="16"/>
          <w:color w:val="0000FF"/>
        </w:rPr>
        <w:t xml:space="preserve">/s/ Alyson Gregory as Attorney- </w:t>
      </w:r>
      <w:r>
        <w:rPr>
          <w:rFonts w:ascii="Times New Roman" w:cs="Times New Roman" w:eastAsia="Times New Roman" w:hAnsi="Times New Roman"/>
          <w:sz w:val="31"/>
          <w:szCs w:val="31"/>
          <w:color w:val="0000FF"/>
          <w:vertAlign w:val="subscript"/>
        </w:rPr>
        <w:t>03/17/2026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-26670</wp:posOffset>
            </wp:positionV>
            <wp:extent cx="1362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-20955</wp:posOffset>
            </wp:positionV>
            <wp:extent cx="1064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6426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-86360</wp:posOffset>
            </wp:positionV>
            <wp:extent cx="4813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20" w:firstLine="1"/>
        <w:spacing w:after="0" w:line="334"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1235"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2026-03-17T19:35:25Z</dcterms:created>
  <dcterms:modified xsi:type="dcterms:W3CDTF">2026-03-17T19:35:25Z</dcterms:modified>
</cp:coreProperties>
</file>