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Nanda Munish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CECO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8,299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61,237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3208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Munish Nanda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1620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227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2023-06-07T14:05:43Z</dcterms:created>
  <dcterms:modified xsi:type="dcterms:W3CDTF">2023-06-07T14:05:43Z</dcterms:modified>
</cp:coreProperties>
</file>