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SIEGEL LAURIE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CECO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19.8654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purchase price for multiple transactions that ranged from $19.83 to $19.87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18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Laurie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Siegel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3626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2024-03-08T08:35:42Z</dcterms:created>
  <dcterms:modified xsi:type="dcterms:W3CDTF">2024-03-08T08:35:42Z</dcterms:modified>
</cp:coreProperties>
</file>